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Pr="00072C61" w:rsidRDefault="00237834"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072C61">
        <w:rPr>
          <w:lang w:val="es-ES"/>
        </w:rPr>
        <w:tab/>
      </w:r>
      <w:r w:rsidRPr="00072C61">
        <w:rPr>
          <w:b/>
        </w:rPr>
        <w:t>OF. ORD.Nº</w:t>
      </w:r>
      <w:r w:rsidR="00966349" w:rsidRPr="00072C61">
        <w:rPr>
          <w:b/>
        </w:rPr>
        <w:t xml:space="preserve"> </w:t>
      </w:r>
      <w:r w:rsidR="00966349" w:rsidRPr="00072C61">
        <w:t>0</w:t>
      </w:r>
      <w:r w:rsidR="00072C61">
        <w:t>05</w:t>
      </w:r>
      <w:r w:rsidR="00966349" w:rsidRPr="00072C61">
        <w:t>/201</w:t>
      </w:r>
      <w:r w:rsidR="00072C61">
        <w:t>6</w:t>
      </w:r>
    </w:p>
    <w:p w:rsidR="0049106D" w:rsidRPr="00072C61" w:rsidRDefault="00237834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</w:p>
    <w:p w:rsidR="00237834" w:rsidRPr="00072C61" w:rsidRDefault="00237834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rPr>
          <w:b/>
        </w:rPr>
        <w:t xml:space="preserve">ANT. </w:t>
      </w:r>
      <w:proofErr w:type="gramStart"/>
      <w:r w:rsidRPr="00072C61">
        <w:rPr>
          <w:b/>
        </w:rPr>
        <w:t>:</w:t>
      </w:r>
      <w:r w:rsidRPr="00072C61">
        <w:t xml:space="preserve">  </w:t>
      </w:r>
      <w:r w:rsidR="00966349" w:rsidRPr="00072C61">
        <w:t>Elecciones</w:t>
      </w:r>
      <w:proofErr w:type="gramEnd"/>
      <w:r w:rsidR="00966349" w:rsidRPr="00072C61">
        <w:t xml:space="preserve"> Consejo Organizaciones </w:t>
      </w:r>
    </w:p>
    <w:p w:rsidR="00966349" w:rsidRPr="00072C61" w:rsidRDefault="00966349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proofErr w:type="gramStart"/>
      <w:r w:rsidRPr="00072C61">
        <w:t>de</w:t>
      </w:r>
      <w:proofErr w:type="gramEnd"/>
      <w:r w:rsidRPr="00072C61">
        <w:t xml:space="preserve"> la Sociedad Civil.</w:t>
      </w:r>
    </w:p>
    <w:p w:rsidR="0049106D" w:rsidRPr="00072C61" w:rsidRDefault="0049106D"/>
    <w:p w:rsidR="0049106D" w:rsidRPr="00072C61" w:rsidRDefault="00237834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rPr>
          <w:b/>
        </w:rPr>
        <w:t>MAT. :</w:t>
      </w:r>
      <w:r w:rsidR="00966349" w:rsidRPr="00072C61">
        <w:t xml:space="preserve"> Informa lo que indica.</w:t>
      </w:r>
    </w:p>
    <w:p w:rsidR="00237834" w:rsidRPr="00072C61" w:rsidRDefault="00237834">
      <w:r w:rsidRPr="00072C61">
        <w:tab/>
      </w:r>
      <w:r w:rsidRPr="00072C61">
        <w:tab/>
      </w:r>
    </w:p>
    <w:p w:rsidR="00237834" w:rsidRPr="00072C61" w:rsidRDefault="00237834">
      <w:pPr>
        <w:rPr>
          <w:lang w:val="es-ES"/>
        </w:rPr>
      </w:pP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rPr>
          <w:b/>
          <w:lang w:val="es-ES"/>
        </w:rPr>
        <w:t>CASABLANCA</w:t>
      </w:r>
      <w:r w:rsidRPr="00072C61">
        <w:rPr>
          <w:lang w:val="es-ES"/>
        </w:rPr>
        <w:t>,</w:t>
      </w:r>
      <w:r w:rsidR="00966349" w:rsidRPr="00072C61">
        <w:rPr>
          <w:lang w:val="es-ES"/>
        </w:rPr>
        <w:t xml:space="preserve"> </w:t>
      </w:r>
      <w:r w:rsidR="00072C61">
        <w:rPr>
          <w:lang w:val="es-ES"/>
        </w:rPr>
        <w:t>7</w:t>
      </w:r>
      <w:r w:rsidR="00966349" w:rsidRPr="00072C61">
        <w:rPr>
          <w:lang w:val="es-ES"/>
        </w:rPr>
        <w:t xml:space="preserve"> de </w:t>
      </w:r>
      <w:r w:rsidR="00072C61">
        <w:rPr>
          <w:lang w:val="es-ES"/>
        </w:rPr>
        <w:t>marzo</w:t>
      </w:r>
      <w:r w:rsidR="00966349" w:rsidRPr="00072C61">
        <w:rPr>
          <w:lang w:val="es-ES"/>
        </w:rPr>
        <w:t xml:space="preserve"> de 201</w:t>
      </w:r>
      <w:r w:rsidR="00072C61">
        <w:rPr>
          <w:lang w:val="es-ES"/>
        </w:rPr>
        <w:t>6</w:t>
      </w:r>
      <w:r w:rsidR="00966349" w:rsidRPr="00072C61">
        <w:rPr>
          <w:lang w:val="es-ES"/>
        </w:rPr>
        <w:t>.</w:t>
      </w:r>
    </w:p>
    <w:p w:rsidR="00237834" w:rsidRPr="00072C61" w:rsidRDefault="00237834">
      <w:pPr>
        <w:rPr>
          <w:lang w:val="es-ES"/>
        </w:rPr>
      </w:pPr>
    </w:p>
    <w:p w:rsidR="00237834" w:rsidRPr="00072C61" w:rsidRDefault="00237834">
      <w:pPr>
        <w:rPr>
          <w:lang w:val="es-ES"/>
        </w:rPr>
      </w:pPr>
    </w:p>
    <w:p w:rsidR="00237834" w:rsidRPr="00072C61" w:rsidRDefault="00237834">
      <w:pPr>
        <w:rPr>
          <w:b/>
          <w:lang w:val="es-ES"/>
        </w:rPr>
      </w:pPr>
      <w:r w:rsidRPr="00072C61">
        <w:rPr>
          <w:b/>
          <w:lang w:val="es-ES"/>
        </w:rPr>
        <w:t>DE:</w:t>
      </w:r>
      <w:r w:rsidRPr="00072C61">
        <w:rPr>
          <w:b/>
          <w:lang w:val="es-ES"/>
        </w:rPr>
        <w:tab/>
        <w:t>SECRETARIO MUNICIPAL</w:t>
      </w:r>
    </w:p>
    <w:p w:rsidR="0049106D" w:rsidRPr="00072C61" w:rsidRDefault="0049106D">
      <w:pPr>
        <w:rPr>
          <w:b/>
          <w:lang w:val="es-ES"/>
        </w:rPr>
      </w:pPr>
    </w:p>
    <w:p w:rsidR="00237834" w:rsidRPr="00072C61" w:rsidRDefault="00237834">
      <w:pPr>
        <w:rPr>
          <w:b/>
          <w:lang w:val="es-ES"/>
        </w:rPr>
      </w:pPr>
      <w:r w:rsidRPr="00072C61">
        <w:rPr>
          <w:b/>
          <w:lang w:val="es-ES"/>
        </w:rPr>
        <w:t xml:space="preserve"> A:</w:t>
      </w:r>
      <w:r w:rsidRPr="00072C61">
        <w:rPr>
          <w:b/>
          <w:lang w:val="es-ES"/>
        </w:rPr>
        <w:tab/>
        <w:t>SR. ALCALDE DE CASABLANCA.</w:t>
      </w:r>
    </w:p>
    <w:p w:rsidR="00237834" w:rsidRPr="00072C61" w:rsidRDefault="00237834">
      <w:pPr>
        <w:rPr>
          <w:b/>
          <w:lang w:val="es-ES"/>
        </w:rPr>
      </w:pPr>
    </w:p>
    <w:p w:rsidR="00237834" w:rsidRPr="00072C61" w:rsidRDefault="00237834">
      <w:pPr>
        <w:rPr>
          <w:lang w:val="es-ES"/>
        </w:rPr>
      </w:pPr>
    </w:p>
    <w:p w:rsidR="002A6E60" w:rsidRPr="00072C61" w:rsidRDefault="002A6E60">
      <w:pPr>
        <w:rPr>
          <w:lang w:val="es-ES"/>
        </w:rPr>
      </w:pPr>
      <w:r w:rsidRPr="00072C61">
        <w:rPr>
          <w:lang w:val="es-ES"/>
        </w:rPr>
        <w:t>D</w:t>
      </w:r>
      <w:r w:rsidR="00760E82" w:rsidRPr="00072C61">
        <w:rPr>
          <w:lang w:val="es-ES"/>
        </w:rPr>
        <w:t xml:space="preserve">e acuerdo a lo establecido en la Ley Orgánica Constitucional de Municipalidades, las modificaciones introducidas por la Ley 20500 y lo establecido en </w:t>
      </w:r>
      <w:r w:rsidRPr="00072C61">
        <w:rPr>
          <w:lang w:val="es-ES"/>
        </w:rPr>
        <w:t>e</w:t>
      </w:r>
      <w:r w:rsidR="00760E82" w:rsidRPr="00072C61">
        <w:rPr>
          <w:lang w:val="es-ES"/>
        </w:rPr>
        <w:t>l Reglamento</w:t>
      </w:r>
      <w:r w:rsidRPr="00072C61">
        <w:rPr>
          <w:lang w:val="es-ES"/>
        </w:rPr>
        <w:t xml:space="preserve"> del Consejo Comunal de Organizaciones de la Sociedad Civil de la Comuna de Casablanca, puedo informar a Ud. lo siguiente:</w:t>
      </w:r>
    </w:p>
    <w:p w:rsidR="002A6E60" w:rsidRPr="00072C61" w:rsidRDefault="002A6E60">
      <w:pPr>
        <w:rPr>
          <w:lang w:val="es-ES"/>
        </w:rPr>
      </w:pPr>
    </w:p>
    <w:p w:rsidR="00034D9D" w:rsidRPr="00072C61" w:rsidRDefault="00034D9D">
      <w:pPr>
        <w:rPr>
          <w:lang w:val="es-ES"/>
        </w:rPr>
      </w:pPr>
      <w:r w:rsidRPr="00072C61">
        <w:rPr>
          <w:lang w:val="es-ES"/>
        </w:rPr>
        <w:t>1.- Que la Ley Orgánica Constitucional de Municipalidades establece en su Artículo 94, que en cada municipalidad existirá un Consejo comunal de las Organizaciones de la Sociedad Civil.</w:t>
      </w:r>
    </w:p>
    <w:p w:rsidR="00034D9D" w:rsidRPr="00072C61" w:rsidRDefault="00034D9D">
      <w:pPr>
        <w:rPr>
          <w:lang w:val="es-ES"/>
        </w:rPr>
      </w:pPr>
    </w:p>
    <w:p w:rsidR="00616D67" w:rsidRPr="00072C61" w:rsidRDefault="00034D9D">
      <w:pPr>
        <w:rPr>
          <w:lang w:val="es-ES"/>
        </w:rPr>
      </w:pPr>
      <w:r w:rsidRPr="00072C61">
        <w:rPr>
          <w:lang w:val="es-ES"/>
        </w:rPr>
        <w:t xml:space="preserve">2.- Para el cumplimiento del Artículo señalado precedentemente, el Concejo Municipal según el Acuerdo Nº </w:t>
      </w:r>
      <w:r w:rsidR="00616D67" w:rsidRPr="00072C61">
        <w:rPr>
          <w:lang w:val="es-ES"/>
        </w:rPr>
        <w:t xml:space="preserve">2331, </w:t>
      </w:r>
      <w:r w:rsidRPr="00072C61">
        <w:rPr>
          <w:lang w:val="es-ES"/>
        </w:rPr>
        <w:t>aprobó el Reglamento de las Organizaciones de la Sociedad Civil</w:t>
      </w:r>
      <w:r w:rsidR="00616D67" w:rsidRPr="00072C61">
        <w:rPr>
          <w:lang w:val="es-ES"/>
        </w:rPr>
        <w:t>, D</w:t>
      </w:r>
      <w:r w:rsidR="00250C7D" w:rsidRPr="00072C61">
        <w:rPr>
          <w:lang w:val="es-ES"/>
        </w:rPr>
        <w:t>.</w:t>
      </w:r>
      <w:r w:rsidR="00616D67" w:rsidRPr="00072C61">
        <w:rPr>
          <w:lang w:val="es-ES"/>
        </w:rPr>
        <w:t xml:space="preserve">A. Nº </w:t>
      </w:r>
      <w:r w:rsidR="00072C61">
        <w:rPr>
          <w:lang w:val="es-ES"/>
        </w:rPr>
        <w:t xml:space="preserve">1901 de 8 de septiembre de 2011, y posteriormente por efecto de la Ley 20.742 fue modificado mediante el Acuerdo Nº 3012 del H. Concejo Municipal </w:t>
      </w:r>
      <w:r w:rsidR="00E34AB4">
        <w:rPr>
          <w:lang w:val="es-ES"/>
        </w:rPr>
        <w:t xml:space="preserve">que aprobó el nuevo Reglamento de Organizaciones de la Sociedad Civil de la Comuna de Casablanca, según D.A. Nº 5655 de 27 de noviembre de 2015. </w:t>
      </w:r>
    </w:p>
    <w:p w:rsidR="00616D67" w:rsidRPr="00072C61" w:rsidRDefault="00616D67">
      <w:pPr>
        <w:rPr>
          <w:lang w:val="es-ES"/>
        </w:rPr>
      </w:pPr>
    </w:p>
    <w:p w:rsidR="00CF4A03" w:rsidRPr="00072C61" w:rsidRDefault="00616D67">
      <w:pPr>
        <w:rPr>
          <w:lang w:val="es-ES"/>
        </w:rPr>
      </w:pPr>
      <w:r w:rsidRPr="00072C61">
        <w:rPr>
          <w:lang w:val="es-ES"/>
        </w:rPr>
        <w:t xml:space="preserve">3.- </w:t>
      </w:r>
      <w:r w:rsidR="00FE65D7" w:rsidRPr="00072C61">
        <w:rPr>
          <w:lang w:val="es-ES"/>
        </w:rPr>
        <w:t>Según el</w:t>
      </w:r>
      <w:r w:rsidR="008741D1" w:rsidRPr="00072C61">
        <w:rPr>
          <w:lang w:val="es-ES"/>
        </w:rPr>
        <w:t xml:space="preserve"> Art. 11 de</w:t>
      </w:r>
      <w:r w:rsidRPr="00072C61">
        <w:rPr>
          <w:lang w:val="es-ES"/>
        </w:rPr>
        <w:t xml:space="preserve">l </w:t>
      </w:r>
      <w:r w:rsidRPr="00072C61">
        <w:rPr>
          <w:b/>
          <w:lang w:val="es-ES"/>
        </w:rPr>
        <w:t xml:space="preserve">Reglamento </w:t>
      </w:r>
      <w:r w:rsidR="008741D1" w:rsidRPr="00072C61">
        <w:rPr>
          <w:b/>
          <w:lang w:val="es-ES"/>
        </w:rPr>
        <w:t>de las Organizaciones de la Sociedad Civil</w:t>
      </w:r>
      <w:r w:rsidR="008741D1" w:rsidRPr="00072C61">
        <w:rPr>
          <w:lang w:val="es-ES"/>
        </w:rPr>
        <w:t>, el Secretario Municipal procedió a elaborar y publicar un listado de las Organizaciones Comunitarias</w:t>
      </w:r>
      <w:r w:rsidR="00D3761D" w:rsidRPr="00072C61">
        <w:rPr>
          <w:lang w:val="es-ES"/>
        </w:rPr>
        <w:t xml:space="preserve"> </w:t>
      </w:r>
      <w:r w:rsidR="008741D1" w:rsidRPr="00072C61">
        <w:rPr>
          <w:lang w:val="es-ES"/>
        </w:rPr>
        <w:t xml:space="preserve"> con derecho a participar</w:t>
      </w:r>
      <w:r w:rsidR="00D3761D" w:rsidRPr="00072C61">
        <w:rPr>
          <w:lang w:val="es-ES"/>
        </w:rPr>
        <w:t xml:space="preserve"> en el proceso electoral</w:t>
      </w:r>
      <w:r w:rsidR="00FE65D7" w:rsidRPr="00072C61">
        <w:rPr>
          <w:lang w:val="es-ES"/>
        </w:rPr>
        <w:t xml:space="preserve"> y a la vez publicar la fecha, hora y lugar de la convocatoria a elecciones, según lo establece el Artículo 12 del aludido Reglamento</w:t>
      </w:r>
      <w:r w:rsidR="004E4898" w:rsidRPr="00072C61">
        <w:rPr>
          <w:lang w:val="es-ES"/>
        </w:rPr>
        <w:t>, documentos que se adjuntan.</w:t>
      </w:r>
    </w:p>
    <w:p w:rsidR="008741D1" w:rsidRPr="00072C61" w:rsidRDefault="008741D1">
      <w:pPr>
        <w:rPr>
          <w:lang w:val="es-ES"/>
        </w:rPr>
      </w:pPr>
    </w:p>
    <w:p w:rsidR="00CF4A03" w:rsidRPr="00072C61" w:rsidRDefault="00D3761D">
      <w:pPr>
        <w:rPr>
          <w:lang w:val="es-ES"/>
        </w:rPr>
      </w:pPr>
      <w:r w:rsidRPr="00072C61">
        <w:rPr>
          <w:lang w:val="es-ES"/>
        </w:rPr>
        <w:t xml:space="preserve">4.- </w:t>
      </w:r>
      <w:r w:rsidR="008F2305" w:rsidRPr="00072C61">
        <w:rPr>
          <w:lang w:val="es-ES"/>
        </w:rPr>
        <w:t xml:space="preserve">Para la </w:t>
      </w:r>
      <w:r w:rsidR="00FE65D7" w:rsidRPr="00072C61">
        <w:rPr>
          <w:lang w:val="es-ES"/>
        </w:rPr>
        <w:t xml:space="preserve">primera convocatoria a elecciones realizada </w:t>
      </w:r>
      <w:proofErr w:type="gramStart"/>
      <w:r w:rsidR="00FE65D7" w:rsidRPr="00072C61">
        <w:rPr>
          <w:lang w:val="es-ES"/>
        </w:rPr>
        <w:t>el día</w:t>
      </w:r>
      <w:proofErr w:type="gramEnd"/>
      <w:r w:rsidR="00FE65D7" w:rsidRPr="00072C61">
        <w:rPr>
          <w:lang w:val="es-ES"/>
        </w:rPr>
        <w:t xml:space="preserve"> </w:t>
      </w:r>
      <w:r w:rsidR="00E34AB4">
        <w:rPr>
          <w:lang w:val="es-ES"/>
        </w:rPr>
        <w:t>Viernes</w:t>
      </w:r>
      <w:r w:rsidR="00FE65D7" w:rsidRPr="00072C61">
        <w:rPr>
          <w:lang w:val="es-ES"/>
        </w:rPr>
        <w:t xml:space="preserve"> </w:t>
      </w:r>
      <w:r w:rsidR="00E34AB4">
        <w:rPr>
          <w:lang w:val="es-ES"/>
        </w:rPr>
        <w:t>4</w:t>
      </w:r>
      <w:r w:rsidR="00FE65D7" w:rsidRPr="00072C61">
        <w:rPr>
          <w:lang w:val="es-ES"/>
        </w:rPr>
        <w:t xml:space="preserve"> de </w:t>
      </w:r>
      <w:r w:rsidR="00F40843">
        <w:rPr>
          <w:lang w:val="es-ES"/>
        </w:rPr>
        <w:t>marzo</w:t>
      </w:r>
      <w:r w:rsidR="00FE65D7" w:rsidRPr="00072C61">
        <w:rPr>
          <w:lang w:val="es-ES"/>
        </w:rPr>
        <w:t xml:space="preserve"> de 201</w:t>
      </w:r>
      <w:r w:rsidR="00E34AB4">
        <w:rPr>
          <w:lang w:val="es-ES"/>
        </w:rPr>
        <w:t>6</w:t>
      </w:r>
      <w:r w:rsidR="00FE65D7" w:rsidRPr="00072C61">
        <w:rPr>
          <w:lang w:val="es-ES"/>
        </w:rPr>
        <w:t>,</w:t>
      </w:r>
      <w:r w:rsidR="00761375" w:rsidRPr="00072C61">
        <w:rPr>
          <w:lang w:val="es-ES"/>
        </w:rPr>
        <w:t xml:space="preserve"> en el Salón de Honor del municipio</w:t>
      </w:r>
      <w:r w:rsidR="008F2305" w:rsidRPr="00072C61">
        <w:rPr>
          <w:lang w:val="es-ES"/>
        </w:rPr>
        <w:t xml:space="preserve">, </w:t>
      </w:r>
      <w:r w:rsidR="00761375" w:rsidRPr="00072C61">
        <w:rPr>
          <w:lang w:val="es-ES"/>
        </w:rPr>
        <w:t xml:space="preserve"> </w:t>
      </w:r>
      <w:r w:rsidR="008F2305" w:rsidRPr="00072C61">
        <w:rPr>
          <w:lang w:val="es-ES"/>
        </w:rPr>
        <w:t>funcionaron los colegios electorales que se indican:</w:t>
      </w:r>
      <w:r w:rsidR="00CF4A03" w:rsidRPr="00072C61">
        <w:rPr>
          <w:lang w:val="es-ES"/>
        </w:rPr>
        <w:t xml:space="preserve"> </w:t>
      </w:r>
    </w:p>
    <w:p w:rsidR="004E4898" w:rsidRPr="00072C61" w:rsidRDefault="004E4898">
      <w:pPr>
        <w:rPr>
          <w:lang w:val="es-ES"/>
        </w:rPr>
      </w:pPr>
    </w:p>
    <w:p w:rsidR="008E030D" w:rsidRPr="00072C61" w:rsidRDefault="0042208A">
      <w:pPr>
        <w:rPr>
          <w:b/>
          <w:lang w:val="es-ES"/>
        </w:rPr>
      </w:pPr>
      <w:r w:rsidRPr="00072C61">
        <w:rPr>
          <w:lang w:val="es-ES"/>
        </w:rPr>
        <w:t>5</w:t>
      </w:r>
      <w:r w:rsidR="00CF4A03" w:rsidRPr="00072C61">
        <w:rPr>
          <w:lang w:val="es-ES"/>
        </w:rPr>
        <w:t xml:space="preserve">.- </w:t>
      </w:r>
      <w:r w:rsidR="00CF4A03" w:rsidRPr="00072C61">
        <w:rPr>
          <w:b/>
          <w:lang w:val="es-ES"/>
        </w:rPr>
        <w:t xml:space="preserve">Colegio Electoral de Organizaciones de Carácter Funcional. </w:t>
      </w:r>
    </w:p>
    <w:p w:rsidR="008E030D" w:rsidRPr="00072C61" w:rsidRDefault="008E030D">
      <w:pPr>
        <w:rPr>
          <w:lang w:val="es-ES"/>
        </w:rPr>
      </w:pPr>
    </w:p>
    <w:p w:rsidR="008741D1" w:rsidRPr="00072C61" w:rsidRDefault="008E030D">
      <w:pPr>
        <w:rPr>
          <w:lang w:val="es-ES"/>
        </w:rPr>
      </w:pPr>
      <w:r w:rsidRPr="00072C61">
        <w:rPr>
          <w:lang w:val="es-ES"/>
        </w:rPr>
        <w:t xml:space="preserve">5.1.- </w:t>
      </w:r>
      <w:r w:rsidR="00CF4A03" w:rsidRPr="00072C61">
        <w:rPr>
          <w:lang w:val="es-ES"/>
        </w:rPr>
        <w:t xml:space="preserve">A dicha elección se presentaron </w:t>
      </w:r>
      <w:r w:rsidR="008F2305" w:rsidRPr="00072C61">
        <w:rPr>
          <w:lang w:val="es-ES"/>
        </w:rPr>
        <w:t>6 (</w:t>
      </w:r>
      <w:r w:rsidR="0066248D" w:rsidRPr="00072C61">
        <w:rPr>
          <w:lang w:val="es-ES"/>
        </w:rPr>
        <w:t>seis</w:t>
      </w:r>
      <w:r w:rsidR="008F2305" w:rsidRPr="00072C61">
        <w:rPr>
          <w:lang w:val="es-ES"/>
        </w:rPr>
        <w:t>)</w:t>
      </w:r>
      <w:r w:rsidR="0066248D" w:rsidRPr="00072C61">
        <w:rPr>
          <w:lang w:val="es-ES"/>
        </w:rPr>
        <w:t xml:space="preserve"> candidatos,  cuyos nombres, votación obtenida  y demás información </w:t>
      </w:r>
      <w:r w:rsidR="00F4189B" w:rsidRPr="00072C61">
        <w:rPr>
          <w:lang w:val="es-ES"/>
        </w:rPr>
        <w:t>está contenida</w:t>
      </w:r>
      <w:r w:rsidR="0066248D" w:rsidRPr="00072C61">
        <w:rPr>
          <w:lang w:val="es-ES"/>
        </w:rPr>
        <w:t xml:space="preserve"> en el </w:t>
      </w:r>
      <w:r w:rsidR="0066248D" w:rsidRPr="00072C61">
        <w:rPr>
          <w:b/>
          <w:lang w:val="es-ES"/>
        </w:rPr>
        <w:t>Acta de Elecciones del Colegio Electoral de Organizaciones Comunitarias de Carácter Funcional</w:t>
      </w:r>
      <w:r w:rsidR="00F4189B" w:rsidRPr="00072C61">
        <w:rPr>
          <w:b/>
          <w:lang w:val="es-ES"/>
        </w:rPr>
        <w:t xml:space="preserve">, </w:t>
      </w:r>
      <w:r w:rsidR="00F4189B" w:rsidRPr="00072C61">
        <w:rPr>
          <w:lang w:val="es-ES"/>
        </w:rPr>
        <w:t>copia que se adjunta.</w:t>
      </w:r>
      <w:r w:rsidR="0066248D" w:rsidRPr="00072C61">
        <w:rPr>
          <w:lang w:val="es-ES"/>
        </w:rPr>
        <w:t xml:space="preserve">  </w:t>
      </w:r>
    </w:p>
    <w:p w:rsidR="00F4189B" w:rsidRPr="00072C61" w:rsidRDefault="00F4189B">
      <w:pPr>
        <w:rPr>
          <w:lang w:val="es-ES"/>
        </w:rPr>
      </w:pPr>
    </w:p>
    <w:p w:rsidR="0049106D" w:rsidRPr="00072C61" w:rsidRDefault="008E030D">
      <w:pPr>
        <w:rPr>
          <w:lang w:val="es-ES"/>
        </w:rPr>
      </w:pPr>
      <w:r w:rsidRPr="00072C61">
        <w:rPr>
          <w:lang w:val="es-ES"/>
        </w:rPr>
        <w:t>5</w:t>
      </w:r>
      <w:r w:rsidR="004E4898" w:rsidRPr="00072C61">
        <w:rPr>
          <w:lang w:val="es-ES"/>
        </w:rPr>
        <w:t>.2.- Qu</w:t>
      </w:r>
      <w:r w:rsidR="004B537F" w:rsidRPr="00072C61">
        <w:rPr>
          <w:lang w:val="es-ES"/>
        </w:rPr>
        <w:t>e de acuerdo al Artículo 3º, letra b)</w:t>
      </w:r>
      <w:r w:rsidR="0008794B" w:rsidRPr="00072C61">
        <w:rPr>
          <w:lang w:val="es-ES"/>
        </w:rPr>
        <w:t xml:space="preserve">, </w:t>
      </w:r>
      <w:r w:rsidR="004B537F" w:rsidRPr="00072C61">
        <w:rPr>
          <w:lang w:val="es-ES"/>
        </w:rPr>
        <w:t xml:space="preserve"> </w:t>
      </w:r>
      <w:r w:rsidR="0008794B" w:rsidRPr="00072C61">
        <w:rPr>
          <w:lang w:val="es-ES"/>
        </w:rPr>
        <w:t xml:space="preserve">El Consejo de la Comuna de Casablanca  estará integrado por </w:t>
      </w:r>
      <w:r w:rsidR="0008794B" w:rsidRPr="00072C61">
        <w:rPr>
          <w:b/>
          <w:lang w:val="es-ES"/>
        </w:rPr>
        <w:t xml:space="preserve">4 </w:t>
      </w:r>
      <w:r w:rsidR="007F0FC7" w:rsidRPr="00072C61">
        <w:rPr>
          <w:b/>
          <w:lang w:val="es-ES"/>
        </w:rPr>
        <w:t>m</w:t>
      </w:r>
      <w:r w:rsidR="0008794B" w:rsidRPr="00072C61">
        <w:rPr>
          <w:b/>
          <w:lang w:val="es-ES"/>
        </w:rPr>
        <w:t>iembros</w:t>
      </w:r>
      <w:r w:rsidR="0008794B" w:rsidRPr="00072C61">
        <w:rPr>
          <w:lang w:val="es-ES"/>
        </w:rPr>
        <w:t xml:space="preserve"> que representan a las </w:t>
      </w:r>
      <w:r w:rsidR="0008794B" w:rsidRPr="00072C61">
        <w:rPr>
          <w:b/>
          <w:lang w:val="es-ES"/>
        </w:rPr>
        <w:t>Organizaciones Comunitarias de Carácter Funcional de la Comuna</w:t>
      </w:r>
      <w:r w:rsidR="0008794B" w:rsidRPr="00072C61">
        <w:rPr>
          <w:lang w:val="es-ES"/>
        </w:rPr>
        <w:t>.</w:t>
      </w:r>
      <w:r w:rsidR="004B537F" w:rsidRPr="00072C61">
        <w:rPr>
          <w:lang w:val="es-ES"/>
        </w:rPr>
        <w:t xml:space="preserve"> </w:t>
      </w:r>
    </w:p>
    <w:p w:rsidR="00260AB2" w:rsidRPr="00072C61" w:rsidRDefault="00260AB2">
      <w:pPr>
        <w:rPr>
          <w:lang w:val="es-ES"/>
        </w:rPr>
      </w:pPr>
    </w:p>
    <w:p w:rsidR="00260AB2" w:rsidRPr="00072C61" w:rsidRDefault="008E030D">
      <w:pPr>
        <w:rPr>
          <w:lang w:val="es-ES"/>
        </w:rPr>
      </w:pPr>
      <w:r w:rsidRPr="00072C61">
        <w:rPr>
          <w:lang w:val="es-ES"/>
        </w:rPr>
        <w:t>5</w:t>
      </w:r>
      <w:r w:rsidR="00260AB2" w:rsidRPr="00072C61">
        <w:rPr>
          <w:lang w:val="es-ES"/>
        </w:rPr>
        <w:t>.3.- De acuerdo a lo dispuesto `</w:t>
      </w:r>
      <w:r w:rsidR="00B7075A" w:rsidRPr="00072C61">
        <w:rPr>
          <w:lang w:val="es-ES"/>
        </w:rPr>
        <w:t>en</w:t>
      </w:r>
      <w:r w:rsidR="00260AB2" w:rsidRPr="00072C61">
        <w:rPr>
          <w:lang w:val="es-ES"/>
        </w:rPr>
        <w:t xml:space="preserve"> el Art. 20, los Consejeros Titulares y Consejeros Suplentes, </w:t>
      </w:r>
      <w:r w:rsidR="00944F8D">
        <w:rPr>
          <w:lang w:val="es-ES"/>
        </w:rPr>
        <w:t xml:space="preserve">son </w:t>
      </w:r>
      <w:r w:rsidR="00260AB2" w:rsidRPr="00072C61">
        <w:rPr>
          <w:lang w:val="es-ES"/>
        </w:rPr>
        <w:t>las siguientes personas.</w:t>
      </w:r>
    </w:p>
    <w:p w:rsidR="00260AB2" w:rsidRPr="00072C61" w:rsidRDefault="00260AB2" w:rsidP="00260AB2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87"/>
        <w:gridCol w:w="1626"/>
        <w:gridCol w:w="3629"/>
      </w:tblGrid>
      <w:tr w:rsidR="009E7C0A" w:rsidRPr="00072C61" w:rsidTr="009024A2">
        <w:tc>
          <w:tcPr>
            <w:tcW w:w="250" w:type="dxa"/>
          </w:tcPr>
          <w:p w:rsidR="00260AB2" w:rsidRPr="00072C61" w:rsidRDefault="00260AB2" w:rsidP="009024A2">
            <w:pPr>
              <w:rPr>
                <w:lang w:val="es-ES"/>
              </w:rPr>
            </w:pPr>
          </w:p>
        </w:tc>
        <w:tc>
          <w:tcPr>
            <w:tcW w:w="3725" w:type="dxa"/>
          </w:tcPr>
          <w:p w:rsidR="00260AB2" w:rsidRPr="00072C61" w:rsidRDefault="003C0FBE" w:rsidP="003C0FBE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Consejeros Titulares</w:t>
            </w:r>
          </w:p>
        </w:tc>
        <w:tc>
          <w:tcPr>
            <w:tcW w:w="1631" w:type="dxa"/>
          </w:tcPr>
          <w:p w:rsidR="00260AB2" w:rsidRPr="00072C61" w:rsidRDefault="00260AB2" w:rsidP="009024A2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260AB2" w:rsidRPr="00072C61" w:rsidRDefault="00260AB2" w:rsidP="009024A2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9E7C0A" w:rsidRPr="00072C61" w:rsidTr="009024A2">
        <w:tc>
          <w:tcPr>
            <w:tcW w:w="250" w:type="dxa"/>
          </w:tcPr>
          <w:p w:rsidR="003C0FBE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1</w:t>
            </w:r>
          </w:p>
        </w:tc>
        <w:tc>
          <w:tcPr>
            <w:tcW w:w="3725" w:type="dxa"/>
          </w:tcPr>
          <w:p w:rsidR="003C0FBE" w:rsidRPr="00072C61" w:rsidRDefault="009E7C0A" w:rsidP="009E7C0A">
            <w:pPr>
              <w:rPr>
                <w:lang w:val="es-ES"/>
              </w:rPr>
            </w:pPr>
            <w:r>
              <w:rPr>
                <w:lang w:val="es-ES"/>
              </w:rPr>
              <w:t>René Abraham Barrios Concha</w:t>
            </w:r>
          </w:p>
        </w:tc>
        <w:tc>
          <w:tcPr>
            <w:tcW w:w="1631" w:type="dxa"/>
          </w:tcPr>
          <w:p w:rsidR="003C0FBE" w:rsidRPr="00072C61" w:rsidRDefault="009E7C0A" w:rsidP="009E7C0A">
            <w:pPr>
              <w:jc w:val="right"/>
              <w:rPr>
                <w:lang w:val="es-ES"/>
              </w:rPr>
            </w:pPr>
            <w:r w:rsidRPr="00072C61">
              <w:rPr>
                <w:lang w:val="es-ES"/>
              </w:rPr>
              <w:t>6.658.956-0</w:t>
            </w:r>
          </w:p>
        </w:tc>
        <w:tc>
          <w:tcPr>
            <w:tcW w:w="3664" w:type="dxa"/>
          </w:tcPr>
          <w:p w:rsidR="003C0FBE" w:rsidRPr="00072C61" w:rsidRDefault="009E7C0A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 xml:space="preserve">Comité de Agua Potable de </w:t>
            </w:r>
            <w:proofErr w:type="spellStart"/>
            <w:r w:rsidRPr="00072C61">
              <w:rPr>
                <w:lang w:val="es-ES"/>
              </w:rPr>
              <w:t>Quintay</w:t>
            </w:r>
            <w:proofErr w:type="spellEnd"/>
          </w:p>
        </w:tc>
      </w:tr>
      <w:tr w:rsidR="009E7C0A" w:rsidRPr="00072C61" w:rsidTr="009024A2">
        <w:tc>
          <w:tcPr>
            <w:tcW w:w="250" w:type="dxa"/>
          </w:tcPr>
          <w:p w:rsidR="003C0FBE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2</w:t>
            </w:r>
          </w:p>
        </w:tc>
        <w:tc>
          <w:tcPr>
            <w:tcW w:w="3725" w:type="dxa"/>
          </w:tcPr>
          <w:p w:rsidR="003C0FBE" w:rsidRPr="00072C61" w:rsidRDefault="009E7C0A" w:rsidP="00AB7A80">
            <w:pPr>
              <w:rPr>
                <w:lang w:val="es-ES"/>
              </w:rPr>
            </w:pPr>
            <w:r>
              <w:rPr>
                <w:lang w:val="es-ES"/>
              </w:rPr>
              <w:t xml:space="preserve">Víctor Gerardo Montenegro </w:t>
            </w:r>
            <w:proofErr w:type="spellStart"/>
            <w:r>
              <w:rPr>
                <w:lang w:val="es-ES"/>
              </w:rPr>
              <w:t>Gueíza</w:t>
            </w:r>
            <w:proofErr w:type="spellEnd"/>
          </w:p>
        </w:tc>
        <w:tc>
          <w:tcPr>
            <w:tcW w:w="1631" w:type="dxa"/>
          </w:tcPr>
          <w:p w:rsidR="003C0FBE" w:rsidRPr="00072C61" w:rsidRDefault="009E7C0A" w:rsidP="003C0FBE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7.288.498-1</w:t>
            </w:r>
          </w:p>
        </w:tc>
        <w:tc>
          <w:tcPr>
            <w:tcW w:w="3664" w:type="dxa"/>
          </w:tcPr>
          <w:p w:rsidR="003C0FBE" w:rsidRPr="00072C61" w:rsidRDefault="009E7C0A" w:rsidP="009024A2">
            <w:pPr>
              <w:rPr>
                <w:lang w:val="es-ES"/>
              </w:rPr>
            </w:pPr>
            <w:r>
              <w:rPr>
                <w:lang w:val="es-ES"/>
              </w:rPr>
              <w:t>Comité de Agua Potable Rural El Carpintero</w:t>
            </w:r>
          </w:p>
        </w:tc>
      </w:tr>
      <w:tr w:rsidR="009E7C0A" w:rsidRPr="00072C61" w:rsidTr="009024A2">
        <w:tc>
          <w:tcPr>
            <w:tcW w:w="250" w:type="dxa"/>
          </w:tcPr>
          <w:p w:rsidR="003C0FBE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3</w:t>
            </w:r>
          </w:p>
        </w:tc>
        <w:tc>
          <w:tcPr>
            <w:tcW w:w="3725" w:type="dxa"/>
          </w:tcPr>
          <w:p w:rsidR="003C0FBE" w:rsidRPr="00072C61" w:rsidRDefault="009E7C0A" w:rsidP="009E7C0A">
            <w:pPr>
              <w:rPr>
                <w:lang w:val="es-ES"/>
              </w:rPr>
            </w:pPr>
            <w:r>
              <w:rPr>
                <w:lang w:val="es-ES"/>
              </w:rPr>
              <w:t xml:space="preserve">Marisol </w:t>
            </w:r>
            <w:proofErr w:type="spellStart"/>
            <w:r>
              <w:rPr>
                <w:lang w:val="es-ES"/>
              </w:rPr>
              <w:t>Joseline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Koning</w:t>
            </w:r>
            <w:proofErr w:type="spellEnd"/>
            <w:r>
              <w:rPr>
                <w:lang w:val="es-ES"/>
              </w:rPr>
              <w:t xml:space="preserve"> Mesina</w:t>
            </w:r>
          </w:p>
        </w:tc>
        <w:tc>
          <w:tcPr>
            <w:tcW w:w="1631" w:type="dxa"/>
          </w:tcPr>
          <w:p w:rsidR="003C0FBE" w:rsidRPr="00072C61" w:rsidRDefault="009E7C0A" w:rsidP="009E7C0A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19.769.763-6</w:t>
            </w:r>
          </w:p>
        </w:tc>
        <w:tc>
          <w:tcPr>
            <w:tcW w:w="3664" w:type="dxa"/>
          </w:tcPr>
          <w:p w:rsidR="003C0FBE" w:rsidRPr="00072C61" w:rsidRDefault="009E7C0A" w:rsidP="009E7C0A">
            <w:pPr>
              <w:rPr>
                <w:lang w:val="es-ES"/>
              </w:rPr>
            </w:pPr>
            <w:r>
              <w:rPr>
                <w:lang w:val="es-ES"/>
              </w:rPr>
              <w:t xml:space="preserve">Agrupación Cultural </w:t>
            </w:r>
            <w:proofErr w:type="spellStart"/>
            <w:r>
              <w:rPr>
                <w:lang w:val="es-ES"/>
              </w:rPr>
              <w:t>Arank’Ori</w:t>
            </w:r>
            <w:proofErr w:type="spellEnd"/>
            <w:r>
              <w:rPr>
                <w:lang w:val="es-ES"/>
              </w:rPr>
              <w:t xml:space="preserve"> Fusión de mi alma.</w:t>
            </w:r>
          </w:p>
        </w:tc>
      </w:tr>
      <w:tr w:rsidR="009E7C0A" w:rsidRPr="00072C61" w:rsidTr="009024A2">
        <w:tc>
          <w:tcPr>
            <w:tcW w:w="250" w:type="dxa"/>
          </w:tcPr>
          <w:p w:rsidR="001A4A48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4</w:t>
            </w:r>
          </w:p>
        </w:tc>
        <w:tc>
          <w:tcPr>
            <w:tcW w:w="3725" w:type="dxa"/>
          </w:tcPr>
          <w:p w:rsidR="001A4A48" w:rsidRPr="00072C61" w:rsidRDefault="001A4A48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Juan Elías Zúñiga Riquelme</w:t>
            </w:r>
          </w:p>
        </w:tc>
        <w:tc>
          <w:tcPr>
            <w:tcW w:w="1631" w:type="dxa"/>
          </w:tcPr>
          <w:p w:rsidR="001A4A48" w:rsidRPr="00072C61" w:rsidRDefault="001A4A48" w:rsidP="003C0FBE">
            <w:pPr>
              <w:jc w:val="right"/>
              <w:rPr>
                <w:lang w:val="es-ES"/>
              </w:rPr>
            </w:pPr>
            <w:r w:rsidRPr="00072C61">
              <w:rPr>
                <w:lang w:val="es-ES"/>
              </w:rPr>
              <w:t>11.521.541-8</w:t>
            </w:r>
          </w:p>
        </w:tc>
        <w:tc>
          <w:tcPr>
            <w:tcW w:w="3664" w:type="dxa"/>
          </w:tcPr>
          <w:p w:rsidR="001A4A48" w:rsidRPr="00072C61" w:rsidRDefault="001A4A48" w:rsidP="00274F88">
            <w:pPr>
              <w:rPr>
                <w:lang w:val="es-ES"/>
              </w:rPr>
            </w:pPr>
            <w:r w:rsidRPr="00072C61">
              <w:rPr>
                <w:lang w:val="es-ES"/>
              </w:rPr>
              <w:t>Centro General de Padres y Apoderados Escuela Domingo Ortiz de Rozas</w:t>
            </w:r>
          </w:p>
        </w:tc>
      </w:tr>
    </w:tbl>
    <w:p w:rsidR="00260AB2" w:rsidRPr="00072C61" w:rsidRDefault="00260AB2" w:rsidP="00260AB2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86"/>
        <w:gridCol w:w="1626"/>
        <w:gridCol w:w="3630"/>
      </w:tblGrid>
      <w:tr w:rsidR="00273C4C" w:rsidRPr="00072C61" w:rsidTr="009024A2">
        <w:tc>
          <w:tcPr>
            <w:tcW w:w="250" w:type="dxa"/>
          </w:tcPr>
          <w:p w:rsidR="001A4A48" w:rsidRPr="00072C61" w:rsidRDefault="001A4A48" w:rsidP="009024A2">
            <w:pPr>
              <w:rPr>
                <w:lang w:val="es-ES"/>
              </w:rPr>
            </w:pPr>
          </w:p>
        </w:tc>
        <w:tc>
          <w:tcPr>
            <w:tcW w:w="3725" w:type="dxa"/>
          </w:tcPr>
          <w:p w:rsidR="001A4A48" w:rsidRPr="00072C61" w:rsidRDefault="001A4A48" w:rsidP="001A4A48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Consejeros Suplentes</w:t>
            </w:r>
          </w:p>
        </w:tc>
        <w:tc>
          <w:tcPr>
            <w:tcW w:w="1631" w:type="dxa"/>
          </w:tcPr>
          <w:p w:rsidR="001A4A48" w:rsidRPr="00072C61" w:rsidRDefault="001A4A48" w:rsidP="009024A2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1A4A48" w:rsidRPr="00072C61" w:rsidRDefault="001A4A48" w:rsidP="009024A2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273C4C" w:rsidRPr="00072C61" w:rsidTr="009024A2">
        <w:tc>
          <w:tcPr>
            <w:tcW w:w="250" w:type="dxa"/>
          </w:tcPr>
          <w:p w:rsidR="001A4A48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lastRenderedPageBreak/>
              <w:t>1</w:t>
            </w:r>
          </w:p>
        </w:tc>
        <w:tc>
          <w:tcPr>
            <w:tcW w:w="3725" w:type="dxa"/>
          </w:tcPr>
          <w:p w:rsidR="001A4A48" w:rsidRPr="00072C61" w:rsidRDefault="00273C4C" w:rsidP="00273C4C">
            <w:pPr>
              <w:rPr>
                <w:lang w:val="es-ES"/>
              </w:rPr>
            </w:pPr>
            <w:r>
              <w:rPr>
                <w:lang w:val="es-ES"/>
              </w:rPr>
              <w:t>Guido Armando López Gómez</w:t>
            </w:r>
          </w:p>
        </w:tc>
        <w:tc>
          <w:tcPr>
            <w:tcW w:w="1631" w:type="dxa"/>
          </w:tcPr>
          <w:p w:rsidR="001A4A48" w:rsidRPr="00072C61" w:rsidRDefault="00273C4C" w:rsidP="00273C4C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6.832.634-6</w:t>
            </w:r>
          </w:p>
        </w:tc>
        <w:tc>
          <w:tcPr>
            <w:tcW w:w="3664" w:type="dxa"/>
          </w:tcPr>
          <w:p w:rsidR="001A4A48" w:rsidRPr="00072C61" w:rsidRDefault="00273C4C" w:rsidP="00273C4C">
            <w:pPr>
              <w:rPr>
                <w:lang w:val="es-ES"/>
              </w:rPr>
            </w:pPr>
            <w:r>
              <w:rPr>
                <w:lang w:val="es-ES"/>
              </w:rPr>
              <w:t>Club Deportivo El Huracán de El Carpintero</w:t>
            </w:r>
          </w:p>
        </w:tc>
      </w:tr>
      <w:tr w:rsidR="00273C4C" w:rsidRPr="00072C61" w:rsidTr="009024A2">
        <w:tc>
          <w:tcPr>
            <w:tcW w:w="250" w:type="dxa"/>
          </w:tcPr>
          <w:p w:rsidR="001A4A48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2</w:t>
            </w:r>
          </w:p>
        </w:tc>
        <w:tc>
          <w:tcPr>
            <w:tcW w:w="3725" w:type="dxa"/>
          </w:tcPr>
          <w:p w:rsidR="001A4A48" w:rsidRPr="00072C61" w:rsidRDefault="00273C4C" w:rsidP="00273C4C">
            <w:pPr>
              <w:rPr>
                <w:lang w:val="es-ES"/>
              </w:rPr>
            </w:pPr>
            <w:r>
              <w:rPr>
                <w:lang w:val="es-ES"/>
              </w:rPr>
              <w:t xml:space="preserve">Gisela </w:t>
            </w:r>
            <w:proofErr w:type="spellStart"/>
            <w:r>
              <w:rPr>
                <w:lang w:val="es-ES"/>
              </w:rPr>
              <w:t>Jannette</w:t>
            </w:r>
            <w:proofErr w:type="spellEnd"/>
            <w:r>
              <w:rPr>
                <w:lang w:val="es-ES"/>
              </w:rPr>
              <w:t xml:space="preserve"> Aros Llanos</w:t>
            </w:r>
          </w:p>
        </w:tc>
        <w:tc>
          <w:tcPr>
            <w:tcW w:w="1631" w:type="dxa"/>
          </w:tcPr>
          <w:p w:rsidR="001A4A48" w:rsidRPr="00072C61" w:rsidRDefault="00273C4C" w:rsidP="00273C4C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12.363.970-7</w:t>
            </w:r>
          </w:p>
        </w:tc>
        <w:tc>
          <w:tcPr>
            <w:tcW w:w="3664" w:type="dxa"/>
          </w:tcPr>
          <w:p w:rsidR="001A4A48" w:rsidRPr="00072C61" w:rsidRDefault="00273C4C" w:rsidP="00273C4C">
            <w:pPr>
              <w:rPr>
                <w:lang w:val="es-ES"/>
              </w:rPr>
            </w:pPr>
            <w:r>
              <w:rPr>
                <w:lang w:val="es-ES"/>
              </w:rPr>
              <w:t>Amigos Pasaje Cuatro Villa Comercio</w:t>
            </w:r>
          </w:p>
        </w:tc>
      </w:tr>
    </w:tbl>
    <w:p w:rsidR="001A4A48" w:rsidRPr="00072C61" w:rsidRDefault="001A4A48" w:rsidP="001A4A48">
      <w:pPr>
        <w:rPr>
          <w:lang w:val="es-ES"/>
        </w:rPr>
      </w:pPr>
    </w:p>
    <w:p w:rsidR="00925703" w:rsidRPr="00072C61" w:rsidRDefault="00925703">
      <w:pPr>
        <w:rPr>
          <w:lang w:val="es-ES"/>
        </w:rPr>
      </w:pPr>
    </w:p>
    <w:p w:rsidR="008E030D" w:rsidRPr="00072C61" w:rsidRDefault="008E030D">
      <w:pPr>
        <w:rPr>
          <w:b/>
          <w:lang w:val="es-ES"/>
        </w:rPr>
      </w:pPr>
      <w:r w:rsidRPr="00072C61">
        <w:rPr>
          <w:lang w:val="es-ES"/>
        </w:rPr>
        <w:t>6</w:t>
      </w:r>
      <w:r w:rsidR="0042208A" w:rsidRPr="00072C61">
        <w:rPr>
          <w:lang w:val="es-ES"/>
        </w:rPr>
        <w:t>.-</w:t>
      </w:r>
      <w:r w:rsidRPr="00072C61">
        <w:rPr>
          <w:lang w:val="es-ES"/>
        </w:rPr>
        <w:t xml:space="preserve"> </w:t>
      </w:r>
      <w:r w:rsidRPr="00072C61">
        <w:rPr>
          <w:b/>
          <w:lang w:val="es-ES"/>
        </w:rPr>
        <w:t xml:space="preserve">Colegio Electoral de Organizaciones de Carácter Territorial. </w:t>
      </w:r>
    </w:p>
    <w:p w:rsidR="008E030D" w:rsidRPr="00072C61" w:rsidRDefault="008E030D">
      <w:pPr>
        <w:rPr>
          <w:lang w:val="es-ES"/>
        </w:rPr>
      </w:pPr>
    </w:p>
    <w:p w:rsidR="008E030D" w:rsidRPr="00072C61" w:rsidRDefault="008E030D" w:rsidP="008E030D">
      <w:pPr>
        <w:rPr>
          <w:lang w:val="es-ES"/>
        </w:rPr>
      </w:pPr>
      <w:r w:rsidRPr="00072C61">
        <w:rPr>
          <w:lang w:val="es-ES"/>
        </w:rPr>
        <w:t>6.1.- A dicha elección se presentaron</w:t>
      </w:r>
      <w:r w:rsidR="00273C4C">
        <w:rPr>
          <w:lang w:val="es-ES"/>
        </w:rPr>
        <w:t xml:space="preserve"> 5 </w:t>
      </w:r>
      <w:r w:rsidRPr="00072C61">
        <w:rPr>
          <w:lang w:val="es-ES"/>
        </w:rPr>
        <w:t>(</w:t>
      </w:r>
      <w:r w:rsidR="00273C4C">
        <w:rPr>
          <w:lang w:val="es-ES"/>
        </w:rPr>
        <w:t>cinco</w:t>
      </w:r>
      <w:r w:rsidRPr="00072C61">
        <w:rPr>
          <w:lang w:val="es-ES"/>
        </w:rPr>
        <w:t xml:space="preserve">) candidatos,  cuyos nombres, votación obtenida  y demás información está contenida en el </w:t>
      </w:r>
      <w:r w:rsidRPr="00072C61">
        <w:rPr>
          <w:b/>
          <w:lang w:val="es-ES"/>
        </w:rPr>
        <w:t xml:space="preserve">Acta de Elecciones del Colegio Electoral de Organizaciones Comunitarias de Carácter Territorial, </w:t>
      </w:r>
      <w:r w:rsidRPr="00072C61">
        <w:rPr>
          <w:lang w:val="es-ES"/>
        </w:rPr>
        <w:t xml:space="preserve">copia que se adjunta.  </w:t>
      </w:r>
    </w:p>
    <w:p w:rsidR="008E030D" w:rsidRPr="00072C61" w:rsidRDefault="008E030D" w:rsidP="008E030D">
      <w:pPr>
        <w:rPr>
          <w:lang w:val="es-ES"/>
        </w:rPr>
      </w:pPr>
    </w:p>
    <w:p w:rsidR="008E030D" w:rsidRPr="00072C61" w:rsidRDefault="00B7075A" w:rsidP="008E030D">
      <w:pPr>
        <w:rPr>
          <w:lang w:val="es-ES"/>
        </w:rPr>
      </w:pPr>
      <w:r w:rsidRPr="00072C61">
        <w:rPr>
          <w:lang w:val="es-ES"/>
        </w:rPr>
        <w:t>6</w:t>
      </w:r>
      <w:r w:rsidR="008E030D" w:rsidRPr="00072C61">
        <w:rPr>
          <w:lang w:val="es-ES"/>
        </w:rPr>
        <w:t xml:space="preserve">.2.- Que de acuerdo al Artículo 3º, letra a),  El Consejo de la Comuna de Casablanca  estará integrado por </w:t>
      </w:r>
      <w:r w:rsidR="008E030D" w:rsidRPr="00072C61">
        <w:rPr>
          <w:b/>
          <w:lang w:val="es-ES"/>
        </w:rPr>
        <w:t xml:space="preserve">5 </w:t>
      </w:r>
      <w:r w:rsidR="007F0FC7" w:rsidRPr="00072C61">
        <w:rPr>
          <w:b/>
          <w:lang w:val="es-ES"/>
        </w:rPr>
        <w:t>m</w:t>
      </w:r>
      <w:r w:rsidR="008E030D" w:rsidRPr="00072C61">
        <w:rPr>
          <w:b/>
          <w:lang w:val="es-ES"/>
        </w:rPr>
        <w:t>iembros</w:t>
      </w:r>
      <w:r w:rsidR="008E030D" w:rsidRPr="00072C61">
        <w:rPr>
          <w:lang w:val="es-ES"/>
        </w:rPr>
        <w:t xml:space="preserve"> que representan a las </w:t>
      </w:r>
      <w:r w:rsidR="008E030D" w:rsidRPr="00072C61">
        <w:rPr>
          <w:b/>
          <w:lang w:val="es-ES"/>
        </w:rPr>
        <w:t>Organizaciones Comunitarias de Carácter Territorial de la Comuna</w:t>
      </w:r>
      <w:r w:rsidR="008E030D" w:rsidRPr="00072C61">
        <w:rPr>
          <w:lang w:val="es-ES"/>
        </w:rPr>
        <w:t xml:space="preserve">. </w:t>
      </w:r>
    </w:p>
    <w:p w:rsidR="008E030D" w:rsidRPr="00072C61" w:rsidRDefault="008E030D" w:rsidP="008E030D">
      <w:pPr>
        <w:rPr>
          <w:lang w:val="es-ES"/>
        </w:rPr>
      </w:pPr>
    </w:p>
    <w:p w:rsidR="008E030D" w:rsidRPr="00072C61" w:rsidRDefault="00B7075A" w:rsidP="008E030D">
      <w:pPr>
        <w:rPr>
          <w:lang w:val="es-ES"/>
        </w:rPr>
      </w:pPr>
      <w:r w:rsidRPr="00072C61">
        <w:rPr>
          <w:lang w:val="es-ES"/>
        </w:rPr>
        <w:t>6</w:t>
      </w:r>
      <w:r w:rsidR="008E030D" w:rsidRPr="00072C61">
        <w:rPr>
          <w:lang w:val="es-ES"/>
        </w:rPr>
        <w:t xml:space="preserve">.3.- De acuerdo a lo dispuesto </w:t>
      </w:r>
      <w:r w:rsidRPr="00072C61">
        <w:rPr>
          <w:lang w:val="es-ES"/>
        </w:rPr>
        <w:t>en</w:t>
      </w:r>
      <w:r w:rsidR="008E030D" w:rsidRPr="00072C61">
        <w:rPr>
          <w:lang w:val="es-ES"/>
        </w:rPr>
        <w:t xml:space="preserve"> el Art. 20, los Consejeros Titulares y Consejeros Suplentes, s</w:t>
      </w:r>
      <w:r w:rsidR="00944F8D">
        <w:rPr>
          <w:lang w:val="es-ES"/>
        </w:rPr>
        <w:t>on</w:t>
      </w:r>
      <w:r w:rsidR="00E231FE" w:rsidRPr="00072C61">
        <w:rPr>
          <w:lang w:val="es-ES"/>
        </w:rPr>
        <w:t xml:space="preserve"> </w:t>
      </w:r>
      <w:r w:rsidR="008E030D" w:rsidRPr="00072C61">
        <w:rPr>
          <w:lang w:val="es-ES"/>
        </w:rPr>
        <w:t>las siguientes personas.</w:t>
      </w:r>
    </w:p>
    <w:p w:rsidR="008E030D" w:rsidRPr="00072C61" w:rsidRDefault="008E030D" w:rsidP="008E030D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86"/>
        <w:gridCol w:w="1626"/>
        <w:gridCol w:w="3630"/>
      </w:tblGrid>
      <w:tr w:rsidR="008E030D" w:rsidRPr="00072C61" w:rsidTr="009024A2">
        <w:tc>
          <w:tcPr>
            <w:tcW w:w="250" w:type="dxa"/>
          </w:tcPr>
          <w:p w:rsidR="008E030D" w:rsidRPr="00072C61" w:rsidRDefault="008E030D" w:rsidP="009024A2">
            <w:pPr>
              <w:rPr>
                <w:lang w:val="es-ES"/>
              </w:rPr>
            </w:pPr>
          </w:p>
        </w:tc>
        <w:tc>
          <w:tcPr>
            <w:tcW w:w="3725" w:type="dxa"/>
          </w:tcPr>
          <w:p w:rsidR="008E030D" w:rsidRPr="00072C61" w:rsidRDefault="008E030D" w:rsidP="009024A2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Consejeros Titulares</w:t>
            </w:r>
          </w:p>
        </w:tc>
        <w:tc>
          <w:tcPr>
            <w:tcW w:w="1631" w:type="dxa"/>
          </w:tcPr>
          <w:p w:rsidR="008E030D" w:rsidRPr="00072C61" w:rsidRDefault="008E030D" w:rsidP="009024A2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8E030D" w:rsidRPr="00072C61" w:rsidRDefault="008E030D" w:rsidP="009024A2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8E030D" w:rsidRPr="00072C61" w:rsidTr="009024A2">
        <w:tc>
          <w:tcPr>
            <w:tcW w:w="250" w:type="dxa"/>
          </w:tcPr>
          <w:p w:rsidR="008E030D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1</w:t>
            </w:r>
          </w:p>
        </w:tc>
        <w:tc>
          <w:tcPr>
            <w:tcW w:w="3725" w:type="dxa"/>
          </w:tcPr>
          <w:p w:rsidR="008E030D" w:rsidRPr="00072C61" w:rsidRDefault="00273C4C" w:rsidP="009024A2">
            <w:pPr>
              <w:rPr>
                <w:lang w:val="es-ES"/>
              </w:rPr>
            </w:pPr>
            <w:r>
              <w:rPr>
                <w:lang w:val="es-ES"/>
              </w:rPr>
              <w:t xml:space="preserve">Mercedes del Carmen </w:t>
            </w:r>
            <w:proofErr w:type="spellStart"/>
            <w:r>
              <w:rPr>
                <w:lang w:val="es-ES"/>
              </w:rPr>
              <w:t>Alvarez</w:t>
            </w:r>
            <w:proofErr w:type="spellEnd"/>
            <w:r>
              <w:rPr>
                <w:lang w:val="es-ES"/>
              </w:rPr>
              <w:t xml:space="preserve"> Araya</w:t>
            </w:r>
          </w:p>
        </w:tc>
        <w:tc>
          <w:tcPr>
            <w:tcW w:w="1631" w:type="dxa"/>
          </w:tcPr>
          <w:p w:rsidR="008E030D" w:rsidRPr="00072C61" w:rsidRDefault="00273C4C" w:rsidP="009024A2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8.603.814-5</w:t>
            </w:r>
          </w:p>
        </w:tc>
        <w:tc>
          <w:tcPr>
            <w:tcW w:w="3664" w:type="dxa"/>
          </w:tcPr>
          <w:p w:rsidR="008E030D" w:rsidRPr="00072C61" w:rsidRDefault="00273C4C" w:rsidP="009024A2">
            <w:pPr>
              <w:rPr>
                <w:lang w:val="es-ES"/>
              </w:rPr>
            </w:pPr>
            <w:r>
              <w:rPr>
                <w:lang w:val="es-ES"/>
              </w:rPr>
              <w:t>Junta de Vecinos Villa El Molino Dos</w:t>
            </w:r>
          </w:p>
        </w:tc>
      </w:tr>
      <w:tr w:rsidR="00B7075A" w:rsidRPr="00072C61" w:rsidTr="009024A2">
        <w:tc>
          <w:tcPr>
            <w:tcW w:w="250" w:type="dxa"/>
          </w:tcPr>
          <w:p w:rsidR="00B7075A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2</w:t>
            </w:r>
          </w:p>
        </w:tc>
        <w:tc>
          <w:tcPr>
            <w:tcW w:w="3725" w:type="dxa"/>
          </w:tcPr>
          <w:p w:rsidR="00B7075A" w:rsidRPr="00072C61" w:rsidRDefault="00273C4C" w:rsidP="006818E0">
            <w:pPr>
              <w:rPr>
                <w:lang w:val="es-ES"/>
              </w:rPr>
            </w:pPr>
            <w:r>
              <w:rPr>
                <w:lang w:val="es-ES"/>
              </w:rPr>
              <w:t>Verónica Elena Ortega Soto</w:t>
            </w:r>
          </w:p>
        </w:tc>
        <w:tc>
          <w:tcPr>
            <w:tcW w:w="1631" w:type="dxa"/>
          </w:tcPr>
          <w:p w:rsidR="00B7075A" w:rsidRPr="00072C61" w:rsidRDefault="00273C4C" w:rsidP="00B7075A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10.143.518-0</w:t>
            </w:r>
          </w:p>
        </w:tc>
        <w:tc>
          <w:tcPr>
            <w:tcW w:w="3664" w:type="dxa"/>
          </w:tcPr>
          <w:p w:rsidR="00B7075A" w:rsidRPr="00072C61" w:rsidRDefault="00273C4C" w:rsidP="009024A2">
            <w:pPr>
              <w:rPr>
                <w:lang w:val="es-ES"/>
              </w:rPr>
            </w:pPr>
            <w:r>
              <w:rPr>
                <w:lang w:val="es-ES"/>
              </w:rPr>
              <w:t>Junta de Vecinos Villa Tte. Merino</w:t>
            </w:r>
          </w:p>
        </w:tc>
      </w:tr>
      <w:tr w:rsidR="00B7075A" w:rsidRPr="00072C61" w:rsidTr="009024A2">
        <w:tc>
          <w:tcPr>
            <w:tcW w:w="250" w:type="dxa"/>
          </w:tcPr>
          <w:p w:rsidR="00B7075A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3</w:t>
            </w:r>
          </w:p>
        </w:tc>
        <w:tc>
          <w:tcPr>
            <w:tcW w:w="3725" w:type="dxa"/>
          </w:tcPr>
          <w:p w:rsidR="00B7075A" w:rsidRPr="00072C61" w:rsidRDefault="00273C4C" w:rsidP="009024A2">
            <w:pPr>
              <w:rPr>
                <w:lang w:val="es-ES"/>
              </w:rPr>
            </w:pPr>
            <w:r>
              <w:rPr>
                <w:lang w:val="es-ES"/>
              </w:rPr>
              <w:t xml:space="preserve">Viviana del Carmen </w:t>
            </w:r>
            <w:proofErr w:type="spellStart"/>
            <w:r>
              <w:rPr>
                <w:lang w:val="es-ES"/>
              </w:rPr>
              <w:t>Alvarez</w:t>
            </w:r>
            <w:proofErr w:type="spellEnd"/>
            <w:r>
              <w:rPr>
                <w:lang w:val="es-ES"/>
              </w:rPr>
              <w:t xml:space="preserve"> González</w:t>
            </w:r>
          </w:p>
        </w:tc>
        <w:tc>
          <w:tcPr>
            <w:tcW w:w="1631" w:type="dxa"/>
          </w:tcPr>
          <w:p w:rsidR="00B7075A" w:rsidRPr="00072C61" w:rsidRDefault="00273C4C" w:rsidP="009024A2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12.230.699-2</w:t>
            </w:r>
          </w:p>
        </w:tc>
        <w:tc>
          <w:tcPr>
            <w:tcW w:w="3664" w:type="dxa"/>
          </w:tcPr>
          <w:p w:rsidR="00B7075A" w:rsidRPr="00072C61" w:rsidRDefault="00273C4C" w:rsidP="009024A2">
            <w:pPr>
              <w:rPr>
                <w:lang w:val="es-ES"/>
              </w:rPr>
            </w:pPr>
            <w:r>
              <w:rPr>
                <w:lang w:val="es-ES"/>
              </w:rPr>
              <w:t xml:space="preserve">Junta de Vecinos Santa Ana de </w:t>
            </w:r>
            <w:proofErr w:type="spellStart"/>
            <w:r>
              <w:rPr>
                <w:lang w:val="es-ES"/>
              </w:rPr>
              <w:t>Tapihue</w:t>
            </w:r>
            <w:proofErr w:type="spellEnd"/>
          </w:p>
        </w:tc>
      </w:tr>
      <w:tr w:rsidR="00B7075A" w:rsidRPr="00072C61" w:rsidTr="009024A2">
        <w:tc>
          <w:tcPr>
            <w:tcW w:w="250" w:type="dxa"/>
          </w:tcPr>
          <w:p w:rsidR="00B7075A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4</w:t>
            </w:r>
          </w:p>
        </w:tc>
        <w:tc>
          <w:tcPr>
            <w:tcW w:w="3725" w:type="dxa"/>
          </w:tcPr>
          <w:p w:rsidR="00B7075A" w:rsidRPr="00072C61" w:rsidRDefault="00273C4C" w:rsidP="00CE2D3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Lily</w:t>
            </w:r>
            <w:proofErr w:type="spellEnd"/>
            <w:r>
              <w:rPr>
                <w:lang w:val="es-ES"/>
              </w:rPr>
              <w:t xml:space="preserve"> del Carmen Aros Jara</w:t>
            </w:r>
          </w:p>
        </w:tc>
        <w:tc>
          <w:tcPr>
            <w:tcW w:w="1631" w:type="dxa"/>
          </w:tcPr>
          <w:p w:rsidR="00B7075A" w:rsidRPr="00072C61" w:rsidRDefault="00273C4C" w:rsidP="009024A2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5.517.101-7</w:t>
            </w:r>
          </w:p>
        </w:tc>
        <w:tc>
          <w:tcPr>
            <w:tcW w:w="3664" w:type="dxa"/>
          </w:tcPr>
          <w:p w:rsidR="00B7075A" w:rsidRPr="00072C61" w:rsidRDefault="00273C4C" w:rsidP="009024A2">
            <w:pPr>
              <w:rPr>
                <w:lang w:val="es-ES"/>
              </w:rPr>
            </w:pPr>
            <w:r>
              <w:rPr>
                <w:lang w:val="es-ES"/>
              </w:rPr>
              <w:t>Junta de Vecinos Amistad y Esfuerzo Población Arica</w:t>
            </w:r>
          </w:p>
        </w:tc>
      </w:tr>
      <w:tr w:rsidR="00B7075A" w:rsidRPr="00072C61" w:rsidTr="009024A2">
        <w:tc>
          <w:tcPr>
            <w:tcW w:w="250" w:type="dxa"/>
          </w:tcPr>
          <w:p w:rsidR="00B7075A" w:rsidRPr="00072C61" w:rsidRDefault="00BF15BD" w:rsidP="009024A2">
            <w:pPr>
              <w:rPr>
                <w:lang w:val="es-ES"/>
              </w:rPr>
            </w:pPr>
            <w:r w:rsidRPr="00072C61">
              <w:rPr>
                <w:lang w:val="es-ES"/>
              </w:rPr>
              <w:t>5</w:t>
            </w:r>
          </w:p>
        </w:tc>
        <w:tc>
          <w:tcPr>
            <w:tcW w:w="3725" w:type="dxa"/>
          </w:tcPr>
          <w:p w:rsidR="00B7075A" w:rsidRPr="00072C61" w:rsidRDefault="00273C4C" w:rsidP="00CE2D38">
            <w:pPr>
              <w:rPr>
                <w:lang w:val="es-ES"/>
              </w:rPr>
            </w:pPr>
            <w:r>
              <w:rPr>
                <w:lang w:val="es-ES"/>
              </w:rPr>
              <w:t>Cecilia Patricia Valdovinos Marín</w:t>
            </w:r>
          </w:p>
        </w:tc>
        <w:tc>
          <w:tcPr>
            <w:tcW w:w="1631" w:type="dxa"/>
          </w:tcPr>
          <w:p w:rsidR="00B7075A" w:rsidRPr="00072C61" w:rsidRDefault="00273C4C" w:rsidP="009024A2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7.791.727-6</w:t>
            </w:r>
          </w:p>
        </w:tc>
        <w:tc>
          <w:tcPr>
            <w:tcW w:w="3664" w:type="dxa"/>
          </w:tcPr>
          <w:p w:rsidR="00B7075A" w:rsidRPr="00072C61" w:rsidRDefault="00273C4C" w:rsidP="00273C4C">
            <w:pPr>
              <w:rPr>
                <w:lang w:val="es-ES"/>
              </w:rPr>
            </w:pPr>
            <w:r>
              <w:rPr>
                <w:lang w:val="es-ES"/>
              </w:rPr>
              <w:t>Junta de Vecinos Lo Orozco</w:t>
            </w:r>
          </w:p>
        </w:tc>
      </w:tr>
    </w:tbl>
    <w:p w:rsidR="00B7075A" w:rsidRPr="00072C61" w:rsidRDefault="00B7075A" w:rsidP="008E030D">
      <w:pPr>
        <w:rPr>
          <w:lang w:val="es-ES"/>
        </w:rPr>
      </w:pPr>
    </w:p>
    <w:p w:rsidR="00AE78BC" w:rsidRPr="00072C61" w:rsidRDefault="00AE78BC" w:rsidP="008E030D">
      <w:pPr>
        <w:rPr>
          <w:lang w:val="es-ES"/>
        </w:rPr>
      </w:pPr>
    </w:p>
    <w:p w:rsidR="00BF15BD" w:rsidRPr="00072C61" w:rsidRDefault="00AE78BC" w:rsidP="00BF15BD">
      <w:pPr>
        <w:rPr>
          <w:b/>
          <w:lang w:val="es-ES"/>
        </w:rPr>
      </w:pPr>
      <w:r w:rsidRPr="00072C61">
        <w:rPr>
          <w:lang w:val="es-ES"/>
        </w:rPr>
        <w:t>8</w:t>
      </w:r>
      <w:r w:rsidR="00BF15BD" w:rsidRPr="00072C61">
        <w:rPr>
          <w:lang w:val="es-ES"/>
        </w:rPr>
        <w:t xml:space="preserve">.- </w:t>
      </w:r>
      <w:r w:rsidR="00BF15BD" w:rsidRPr="00072C61">
        <w:rPr>
          <w:b/>
          <w:lang w:val="es-ES"/>
        </w:rPr>
        <w:t xml:space="preserve">Colegio Electoral de Organizaciones de Interés Público. </w:t>
      </w:r>
    </w:p>
    <w:p w:rsidR="00BF15BD" w:rsidRPr="00072C61" w:rsidRDefault="00BF15BD" w:rsidP="00BF15BD">
      <w:pPr>
        <w:rPr>
          <w:lang w:val="es-ES"/>
        </w:rPr>
      </w:pPr>
    </w:p>
    <w:p w:rsidR="00BB606B" w:rsidRDefault="00AE78BC" w:rsidP="00BF15BD">
      <w:pPr>
        <w:rPr>
          <w:lang w:val="es-ES"/>
        </w:rPr>
      </w:pPr>
      <w:r w:rsidRPr="00072C61">
        <w:rPr>
          <w:lang w:val="es-ES"/>
        </w:rPr>
        <w:t>8</w:t>
      </w:r>
      <w:r w:rsidR="00BF15BD" w:rsidRPr="00072C61">
        <w:rPr>
          <w:lang w:val="es-ES"/>
        </w:rPr>
        <w:t xml:space="preserve">.1.- </w:t>
      </w:r>
      <w:r w:rsidR="00BB606B">
        <w:rPr>
          <w:lang w:val="es-ES"/>
        </w:rPr>
        <w:t>Puedo informar a Ud. que en el Registro de Organizaciones de Interés Público señalado en el Art.</w:t>
      </w:r>
      <w:r w:rsidR="00CD1C91">
        <w:rPr>
          <w:lang w:val="es-ES"/>
        </w:rPr>
        <w:t>16 d</w:t>
      </w:r>
      <w:r w:rsidR="00BB606B">
        <w:rPr>
          <w:lang w:val="es-ES"/>
        </w:rPr>
        <w:t>e la Ley 20.500 Sobre Asociaciones y Participación Ciudadana en la Gestión Pública no se encuentran registradas Organizaciones Comunitarias de la Comuna de Casablanca.</w:t>
      </w:r>
    </w:p>
    <w:p w:rsidR="00BF15BD" w:rsidRPr="00072C61" w:rsidRDefault="00BB606B" w:rsidP="00BF15BD">
      <w:pPr>
        <w:rPr>
          <w:lang w:val="es-ES"/>
        </w:rPr>
      </w:pPr>
      <w:r w:rsidRPr="00072C61">
        <w:rPr>
          <w:lang w:val="es-ES"/>
        </w:rPr>
        <w:t xml:space="preserve"> </w:t>
      </w:r>
    </w:p>
    <w:p w:rsidR="00944F8D" w:rsidRDefault="00AE78BC" w:rsidP="00BF15BD">
      <w:pPr>
        <w:rPr>
          <w:lang w:val="es-ES"/>
        </w:rPr>
      </w:pPr>
      <w:r w:rsidRPr="00072C61">
        <w:rPr>
          <w:lang w:val="es-ES"/>
        </w:rPr>
        <w:t>8</w:t>
      </w:r>
      <w:r w:rsidR="00BF15BD" w:rsidRPr="00072C61">
        <w:rPr>
          <w:lang w:val="es-ES"/>
        </w:rPr>
        <w:t xml:space="preserve">.2.- </w:t>
      </w:r>
      <w:r w:rsidR="00BB606B">
        <w:rPr>
          <w:lang w:val="es-ES"/>
        </w:rPr>
        <w:t>Así mismo puedo informar a Ud. que durante la jornada no hubo consultas o interesados en inscribirse como candidatos para representar a las Organizaciones Gremiales, Sindicales y Actividades Relevantes para el Desarrollo Económico, Social y Cultural, señaladas en el Párrafo 4º del Reglamento.</w:t>
      </w:r>
    </w:p>
    <w:p w:rsidR="00BF15BD" w:rsidRPr="00072C61" w:rsidRDefault="00BF15BD" w:rsidP="00BF15BD">
      <w:pPr>
        <w:rPr>
          <w:lang w:val="es-ES"/>
        </w:rPr>
      </w:pPr>
    </w:p>
    <w:p w:rsidR="002D348A" w:rsidRPr="00072C61" w:rsidRDefault="00944F8D" w:rsidP="00BF15BD">
      <w:pPr>
        <w:rPr>
          <w:lang w:val="es-ES"/>
        </w:rPr>
      </w:pPr>
      <w:r>
        <w:rPr>
          <w:lang w:val="es-ES"/>
        </w:rPr>
        <w:t xml:space="preserve">9.- Por otra parte debo manifestar a Ud. que el Consejo Comunal OSC debe estar integrado por 12 miembros como mínimo, Art. 94 LOC., por lo que faltarían 3 integrantes. </w:t>
      </w:r>
    </w:p>
    <w:p w:rsidR="002D348A" w:rsidRPr="00072C61" w:rsidRDefault="002D348A" w:rsidP="00BF15BD">
      <w:pPr>
        <w:rPr>
          <w:lang w:val="es-ES"/>
        </w:rPr>
      </w:pPr>
      <w:r w:rsidRPr="00072C61">
        <w:rPr>
          <w:lang w:val="es-ES"/>
        </w:rPr>
        <w:tab/>
        <w:t xml:space="preserve">Lo anterior se informa a Ud. y </w:t>
      </w:r>
      <w:r w:rsidR="00E231FE" w:rsidRPr="00072C61">
        <w:rPr>
          <w:lang w:val="es-ES"/>
        </w:rPr>
        <w:t xml:space="preserve">por su intermedio </w:t>
      </w:r>
      <w:r w:rsidRPr="00072C61">
        <w:rPr>
          <w:lang w:val="es-ES"/>
        </w:rPr>
        <w:t xml:space="preserve">al </w:t>
      </w:r>
      <w:r w:rsidR="00E231FE" w:rsidRPr="00072C61">
        <w:rPr>
          <w:lang w:val="es-ES"/>
        </w:rPr>
        <w:t>H. Concejo Municipal.</w:t>
      </w:r>
      <w:r w:rsidRPr="00072C61">
        <w:rPr>
          <w:lang w:val="es-ES"/>
        </w:rPr>
        <w:t xml:space="preserve"> </w:t>
      </w:r>
    </w:p>
    <w:p w:rsidR="002D348A" w:rsidRPr="00072C61" w:rsidRDefault="002D348A" w:rsidP="00BF15BD">
      <w:pPr>
        <w:rPr>
          <w:lang w:val="es-ES"/>
        </w:rPr>
      </w:pPr>
    </w:p>
    <w:p w:rsidR="002D348A" w:rsidRPr="00072C61" w:rsidRDefault="002D348A" w:rsidP="00BF15BD">
      <w:pPr>
        <w:rPr>
          <w:lang w:val="es-ES"/>
        </w:rPr>
      </w:pPr>
    </w:p>
    <w:p w:rsidR="0065543F" w:rsidRPr="00072C61" w:rsidRDefault="0065543F" w:rsidP="00BF15BD">
      <w:pPr>
        <w:rPr>
          <w:lang w:val="es-ES"/>
        </w:rPr>
      </w:pPr>
    </w:p>
    <w:p w:rsidR="002D348A" w:rsidRPr="00072C61" w:rsidRDefault="002D348A" w:rsidP="00BF15BD">
      <w:pPr>
        <w:rPr>
          <w:lang w:val="es-ES"/>
        </w:rPr>
      </w:pPr>
    </w:p>
    <w:p w:rsidR="00966349" w:rsidRPr="00072C61" w:rsidRDefault="00966349" w:rsidP="00BF15BD">
      <w:pPr>
        <w:rPr>
          <w:lang w:val="es-ES"/>
        </w:rPr>
      </w:pP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b/>
          <w:lang w:val="es-ES"/>
        </w:rPr>
        <w:t xml:space="preserve">Leonel </w:t>
      </w:r>
      <w:proofErr w:type="spellStart"/>
      <w:r w:rsidRPr="00072C61">
        <w:rPr>
          <w:b/>
          <w:lang w:val="es-ES"/>
        </w:rPr>
        <w:t>Hto</w:t>
      </w:r>
      <w:proofErr w:type="spellEnd"/>
      <w:r w:rsidRPr="00072C61">
        <w:rPr>
          <w:b/>
          <w:lang w:val="es-ES"/>
        </w:rPr>
        <w:t>. Bustamante González</w:t>
      </w: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  <w:t xml:space="preserve">           Secretario Municipal</w:t>
      </w:r>
    </w:p>
    <w:p w:rsidR="00237834" w:rsidRPr="00072C61" w:rsidRDefault="00237834" w:rsidP="00BF15BD">
      <w:pPr>
        <w:rPr>
          <w:lang w:val="es-ES"/>
        </w:rPr>
      </w:pP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b/>
          <w:lang w:val="es-ES"/>
        </w:rPr>
        <w:t>DISTRIBUCION:</w:t>
      </w:r>
    </w:p>
    <w:p w:rsidR="00925703" w:rsidRPr="00072C61" w:rsidRDefault="00237834" w:rsidP="00BF15BD">
      <w:pPr>
        <w:rPr>
          <w:lang w:val="es-ES"/>
        </w:rPr>
      </w:pPr>
      <w:r w:rsidRPr="00072C61">
        <w:rPr>
          <w:lang w:val="es-ES"/>
        </w:rPr>
        <w:t>1.- Sr. Alcalde de Casablanca.</w:t>
      </w:r>
    </w:p>
    <w:p w:rsidR="00441AAC" w:rsidRPr="00072C61" w:rsidRDefault="00441AAC" w:rsidP="00BF15BD">
      <w:pPr>
        <w:rPr>
          <w:lang w:val="es-ES"/>
        </w:rPr>
      </w:pPr>
      <w:r w:rsidRPr="00072C61">
        <w:rPr>
          <w:lang w:val="es-ES"/>
        </w:rPr>
        <w:t>2.- Encargado de Organizaciones Comunitarias.</w:t>
      </w:r>
    </w:p>
    <w:p w:rsidR="00925703" w:rsidRPr="00072C61" w:rsidRDefault="00441AAC" w:rsidP="00BF15BD">
      <w:pPr>
        <w:rPr>
          <w:lang w:val="es-ES"/>
        </w:rPr>
      </w:pPr>
      <w:r w:rsidRPr="00072C61">
        <w:rPr>
          <w:lang w:val="es-ES"/>
        </w:rPr>
        <w:t>3</w:t>
      </w:r>
      <w:r w:rsidR="00925703" w:rsidRPr="00072C61">
        <w:rPr>
          <w:lang w:val="es-ES"/>
        </w:rPr>
        <w:t>.- Archivo Secretaría Municipal.</w:t>
      </w:r>
    </w:p>
    <w:p w:rsidR="00441AAC" w:rsidRPr="00072C61" w:rsidRDefault="00441AAC" w:rsidP="00BF15BD">
      <w:pPr>
        <w:rPr>
          <w:lang w:val="es-ES"/>
        </w:rPr>
      </w:pPr>
    </w:p>
    <w:p w:rsidR="00237834" w:rsidRPr="00072C61" w:rsidRDefault="00925703" w:rsidP="00BF15BD">
      <w:pPr>
        <w:rPr>
          <w:lang w:val="es-ES"/>
        </w:rPr>
      </w:pPr>
      <w:r w:rsidRPr="00072C61">
        <w:rPr>
          <w:lang w:val="es-ES"/>
        </w:rPr>
        <w:t xml:space="preserve">     LBG/</w:t>
      </w:r>
      <w:proofErr w:type="spellStart"/>
      <w:r w:rsidRPr="00072C61">
        <w:rPr>
          <w:lang w:val="es-ES"/>
        </w:rPr>
        <w:t>lbg</w:t>
      </w:r>
      <w:proofErr w:type="spellEnd"/>
      <w:r w:rsidRPr="00072C61">
        <w:rPr>
          <w:lang w:val="es-ES"/>
        </w:rPr>
        <w:t>.</w:t>
      </w:r>
      <w:r w:rsidR="00237834" w:rsidRPr="00072C61">
        <w:rPr>
          <w:lang w:val="es-ES"/>
        </w:rPr>
        <w:t xml:space="preserve"> </w:t>
      </w:r>
    </w:p>
    <w:sectPr w:rsidR="00237834" w:rsidRPr="00072C61" w:rsidSect="00B4355E">
      <w:headerReference w:type="default" r:id="rId6"/>
      <w:footerReference w:type="default" r:id="rId7"/>
      <w:pgSz w:w="12242" w:h="18711" w:code="5"/>
      <w:pgMar w:top="1134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B45" w:rsidRDefault="00D05B45" w:rsidP="00944F8D">
      <w:r>
        <w:separator/>
      </w:r>
    </w:p>
  </w:endnote>
  <w:endnote w:type="continuationSeparator" w:id="0">
    <w:p w:rsidR="00D05B45" w:rsidRDefault="00D05B45" w:rsidP="0094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2F" w:rsidRPr="003C7A9D" w:rsidRDefault="00223BDE" w:rsidP="0040262F">
    <w:pPr>
      <w:pStyle w:val="Piedepgina"/>
      <w:ind w:left="-142"/>
      <w:jc w:val="right"/>
      <w:rPr>
        <w:sz w:val="20"/>
        <w:szCs w:val="20"/>
      </w:rPr>
    </w:pPr>
    <w:r>
      <w:rPr>
        <w:sz w:val="20"/>
        <w:szCs w:val="20"/>
      </w:rPr>
      <w:pict>
        <v:line id="_x0000_s5121" style="position:absolute;left:0;text-align:left;z-index:251660288" from="-6.75pt,6.45pt" to="453.75pt,6.45pt">
          <w10:wrap side="left"/>
        </v:line>
      </w:pict>
    </w:r>
  </w:p>
  <w:p w:rsidR="0040262F" w:rsidRPr="003C7A9D" w:rsidRDefault="0040262F" w:rsidP="0040262F">
    <w:pPr>
      <w:pStyle w:val="Piedepgina"/>
      <w:tabs>
        <w:tab w:val="clear" w:pos="8838"/>
        <w:tab w:val="right" w:pos="8931"/>
      </w:tabs>
      <w:ind w:left="-142" w:right="-232"/>
      <w:rPr>
        <w:sz w:val="20"/>
        <w:szCs w:val="20"/>
      </w:rPr>
    </w:pPr>
    <w:r w:rsidRPr="003C7A9D">
      <w:rPr>
        <w:sz w:val="20"/>
        <w:szCs w:val="20"/>
      </w:rPr>
      <w:t>Ilustre Municipalidad de Casablanca/Av. Constitución 111 /Fono 32.2277400/www.municasablanca.cl</w:t>
    </w:r>
  </w:p>
  <w:p w:rsidR="0040262F" w:rsidRDefault="0040262F" w:rsidP="0040262F">
    <w:pPr>
      <w:pStyle w:val="Piedepgina"/>
    </w:pPr>
  </w:p>
  <w:p w:rsidR="0040262F" w:rsidRDefault="004026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B45" w:rsidRDefault="00D05B45" w:rsidP="00944F8D">
      <w:r>
        <w:separator/>
      </w:r>
    </w:p>
  </w:footnote>
  <w:footnote w:type="continuationSeparator" w:id="0">
    <w:p w:rsidR="00D05B45" w:rsidRDefault="00D05B45" w:rsidP="00944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8D" w:rsidRPr="007864A2" w:rsidRDefault="007864A2" w:rsidP="007864A2">
    <w:pPr>
      <w:pStyle w:val="Encabezado"/>
    </w:pPr>
    <w:r w:rsidRPr="007864A2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9106D"/>
    <w:rsid w:val="00034D9D"/>
    <w:rsid w:val="00072C61"/>
    <w:rsid w:val="0008794B"/>
    <w:rsid w:val="000E1EDC"/>
    <w:rsid w:val="000E3B89"/>
    <w:rsid w:val="000E64D5"/>
    <w:rsid w:val="00153D82"/>
    <w:rsid w:val="00177C0C"/>
    <w:rsid w:val="001A4A48"/>
    <w:rsid w:val="00223BDE"/>
    <w:rsid w:val="00237834"/>
    <w:rsid w:val="00250C7D"/>
    <w:rsid w:val="00260AB2"/>
    <w:rsid w:val="00273C4C"/>
    <w:rsid w:val="002A6E60"/>
    <w:rsid w:val="002D348A"/>
    <w:rsid w:val="003C0FBE"/>
    <w:rsid w:val="004012D0"/>
    <w:rsid w:val="0040262F"/>
    <w:rsid w:val="00404F29"/>
    <w:rsid w:val="0042208A"/>
    <w:rsid w:val="00441AAC"/>
    <w:rsid w:val="004907B5"/>
    <w:rsid w:val="0049106D"/>
    <w:rsid w:val="004B537F"/>
    <w:rsid w:val="004E4898"/>
    <w:rsid w:val="005C005A"/>
    <w:rsid w:val="00616D67"/>
    <w:rsid w:val="0063751D"/>
    <w:rsid w:val="0065543F"/>
    <w:rsid w:val="0066248D"/>
    <w:rsid w:val="006D2A67"/>
    <w:rsid w:val="007042DE"/>
    <w:rsid w:val="007267C4"/>
    <w:rsid w:val="00760E82"/>
    <w:rsid w:val="00761375"/>
    <w:rsid w:val="007864A2"/>
    <w:rsid w:val="007F0FC7"/>
    <w:rsid w:val="008741D1"/>
    <w:rsid w:val="008A78B1"/>
    <w:rsid w:val="008E030D"/>
    <w:rsid w:val="008F2305"/>
    <w:rsid w:val="00925703"/>
    <w:rsid w:val="0092749B"/>
    <w:rsid w:val="00936C45"/>
    <w:rsid w:val="00944F8D"/>
    <w:rsid w:val="00966349"/>
    <w:rsid w:val="009E7C0A"/>
    <w:rsid w:val="00AE78BC"/>
    <w:rsid w:val="00AF2CF0"/>
    <w:rsid w:val="00B26F8A"/>
    <w:rsid w:val="00B31423"/>
    <w:rsid w:val="00B4355E"/>
    <w:rsid w:val="00B7075A"/>
    <w:rsid w:val="00BB606B"/>
    <w:rsid w:val="00BF15BD"/>
    <w:rsid w:val="00CD1C91"/>
    <w:rsid w:val="00CF4A03"/>
    <w:rsid w:val="00D05B45"/>
    <w:rsid w:val="00D3761D"/>
    <w:rsid w:val="00D84875"/>
    <w:rsid w:val="00DF48D4"/>
    <w:rsid w:val="00E16E56"/>
    <w:rsid w:val="00E231FE"/>
    <w:rsid w:val="00E34AB4"/>
    <w:rsid w:val="00EB3AAA"/>
    <w:rsid w:val="00EF68BD"/>
    <w:rsid w:val="00F40843"/>
    <w:rsid w:val="00F4189B"/>
    <w:rsid w:val="00FA5FA1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44F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4F8D"/>
  </w:style>
  <w:style w:type="paragraph" w:styleId="Piedepgina">
    <w:name w:val="footer"/>
    <w:basedOn w:val="Normal"/>
    <w:link w:val="PiedepginaCar"/>
    <w:unhideWhenUsed/>
    <w:rsid w:val="00944F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44F8D"/>
  </w:style>
  <w:style w:type="paragraph" w:styleId="Textodeglobo">
    <w:name w:val="Balloon Text"/>
    <w:basedOn w:val="Normal"/>
    <w:link w:val="TextodegloboCar"/>
    <w:uiPriority w:val="99"/>
    <w:semiHidden/>
    <w:unhideWhenUsed/>
    <w:rsid w:val="007864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14</cp:revision>
  <dcterms:created xsi:type="dcterms:W3CDTF">2011-12-19T15:51:00Z</dcterms:created>
  <dcterms:modified xsi:type="dcterms:W3CDTF">2016-04-28T16:35:00Z</dcterms:modified>
</cp:coreProperties>
</file>